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3A" w:rsidRDefault="00DD253A" w:rsidP="00DD253A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D253A" w:rsidRDefault="00DD253A" w:rsidP="00DD253A">
      <w:pPr>
        <w:jc w:val="center"/>
        <w:rPr>
          <w:rFonts w:asciiTheme="minorHAnsi" w:hAnsiTheme="minorHAnsi"/>
          <w:b/>
          <w:sz w:val="22"/>
          <w:szCs w:val="22"/>
        </w:rPr>
      </w:pPr>
    </w:p>
    <w:p w:rsidR="00DD253A" w:rsidRDefault="00DD253A" w:rsidP="00DD253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OŚWIADCZENIE</w:t>
      </w:r>
    </w:p>
    <w:p w:rsidR="00DD253A" w:rsidRDefault="00DD253A" w:rsidP="00DD253A">
      <w:pPr>
        <w:jc w:val="center"/>
        <w:rPr>
          <w:rFonts w:asciiTheme="minorHAnsi" w:hAnsiTheme="minorHAnsi"/>
          <w:b/>
          <w:sz w:val="22"/>
          <w:szCs w:val="22"/>
        </w:rPr>
      </w:pPr>
    </w:p>
    <w:p w:rsidR="00DD253A" w:rsidRDefault="00DD253A" w:rsidP="00DD2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(a) …………………………………………………………………………</w:t>
      </w:r>
    </w:p>
    <w:p w:rsidR="00DD253A" w:rsidRDefault="00DD253A" w:rsidP="00DD2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Zamieszkały (a) ……………………………………………………………………………….</w:t>
      </w:r>
    </w:p>
    <w:p w:rsidR="00DD253A" w:rsidRDefault="00DD253A" w:rsidP="00DD2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Legitymujący (a) się dowodem osobistym nr …………………………………………………</w:t>
      </w:r>
    </w:p>
    <w:p w:rsidR="00DD253A" w:rsidRDefault="00DD253A" w:rsidP="00DD2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PESEL ………………………………………………………………………………………...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zostałem (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>) poinformowany (a), iż zgodnie z art. 10 § 1 kpa organ wypełniając obowiązek zapewnienia stronie czynnego udziału w toku postępowania wyznaczył termin ………. dni od daty przyjęcia niniejszej informacji i złożenia oświadczenia do zapoznania się z materiałem dowodowym w przedmiotowym postępowaniu w Urzędzie Gminy Herby ul. Lubliniecka 33 w godz.: od 8.00 do 15.00.</w:t>
      </w:r>
    </w:p>
    <w:p w:rsid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Podpis wnioskodawcy: ………………………………….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art. 233 kk: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iż w przypadku:</w:t>
      </w:r>
    </w:p>
    <w:p w:rsidR="00DD253A" w:rsidRDefault="00DD253A" w:rsidP="00DD253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Wyjazdu członka rodziny z granicę RP,</w:t>
      </w:r>
    </w:p>
    <w:p w:rsidR="00DD253A" w:rsidRDefault="00DD253A" w:rsidP="00DD253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Złożenia wniosku o ustalenie prawa do świadczeń rodzinnych poza granicami RP,</w:t>
      </w:r>
    </w:p>
    <w:p w:rsidR="00DD253A" w:rsidRDefault="00DD253A" w:rsidP="00DD253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Umieszczenia dziecka w placówce zapewniającej całodobowe utrzymanie,</w:t>
      </w:r>
    </w:p>
    <w:p w:rsidR="00DD253A" w:rsidRDefault="00DD253A" w:rsidP="00DD253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Zmiany miejsca zamieszkania,</w:t>
      </w:r>
    </w:p>
    <w:p w:rsidR="00DD253A" w:rsidRDefault="00DD253A" w:rsidP="00DD253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Wszelkich zmian mających wpływ na prawo do zasiłku pielęgnacyjnego</w:t>
      </w:r>
    </w:p>
    <w:p w:rsidR="00DD253A" w:rsidRDefault="00DD253A" w:rsidP="00DD253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D253A" w:rsidRP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 w:rsidRPr="00DD253A">
        <w:rPr>
          <w:rFonts w:asciiTheme="minorHAnsi" w:hAnsiTheme="minorHAnsi"/>
          <w:b/>
          <w:sz w:val="22"/>
          <w:szCs w:val="22"/>
        </w:rPr>
        <w:t>Zobowiązuję się niezwłocznie powiadomić o tym fakcie organ wypłacający świadczenia rodzinne.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</w:p>
    <w:p w:rsidR="00DD253A" w:rsidRDefault="00DD253A" w:rsidP="00DD253A">
      <w:pPr>
        <w:ind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DD253A">
        <w:rPr>
          <w:rFonts w:asciiTheme="minorHAnsi" w:hAnsiTheme="minorHAnsi"/>
          <w:i/>
          <w:sz w:val="22"/>
          <w:szCs w:val="22"/>
        </w:rPr>
        <w:t>Oświadczam, że jestem świadomy/świadoma odpowiedzialności karnej za złożenie fałszywego oświadczenia.</w:t>
      </w:r>
    </w:p>
    <w:p w:rsidR="00DD253A" w:rsidRDefault="00DD253A" w:rsidP="00DD253A">
      <w:pPr>
        <w:ind w:left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Podpis wnioskodawcy: …………………………………..</w:t>
      </w:r>
    </w:p>
    <w:p w:rsidR="00DD253A" w:rsidRPr="00DD253A" w:rsidRDefault="00DD253A" w:rsidP="00DD253A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DD253A" w:rsidRP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 w:rsidRPr="00DD253A">
        <w:rPr>
          <w:rFonts w:asciiTheme="minorHAnsi" w:hAnsiTheme="minorHAnsi"/>
          <w:b/>
          <w:sz w:val="22"/>
          <w:szCs w:val="22"/>
        </w:rPr>
        <w:t>Oświadczam, iż do dnia złożenia niniejszego wniosku nie ubiegam/ubiegam* się o dodatek pielęgnacyjny  w ZUS, KRUS oraz innych organach emerytalno-rentowych.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</w:p>
    <w:p w:rsidR="00DD253A" w:rsidRPr="00DD253A" w:rsidRDefault="00DD253A" w:rsidP="00DD253A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DD253A">
        <w:rPr>
          <w:rFonts w:asciiTheme="minorHAnsi" w:hAnsiTheme="minorHAnsi"/>
          <w:i/>
          <w:sz w:val="22"/>
          <w:szCs w:val="22"/>
        </w:rPr>
        <w:t>Oświadczam, że jestem świadomy/świadoma odpowiedzialności karnej za złożenie fałszywego oświadczenia.</w:t>
      </w:r>
    </w:p>
    <w:p w:rsid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Podpis wnioskodawcy: …………………………………..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</w:p>
    <w:p w:rsidR="00DD253A" w:rsidRP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 w:rsidRPr="00DD253A">
        <w:rPr>
          <w:rFonts w:asciiTheme="minorHAnsi" w:hAnsiTheme="minorHAnsi"/>
          <w:b/>
          <w:sz w:val="22"/>
          <w:szCs w:val="22"/>
        </w:rPr>
        <w:t>Oświadczam, iż nie pobieram/pobieram* dodatku pielęgnacyjnego z ZUS, KRUS oraz z innych organów emerytalno-rentowych.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</w:p>
    <w:p w:rsidR="00DD253A" w:rsidRPr="00DD253A" w:rsidRDefault="00DD253A" w:rsidP="00DD253A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DD253A">
        <w:rPr>
          <w:rFonts w:asciiTheme="minorHAnsi" w:hAnsiTheme="minorHAnsi"/>
          <w:i/>
          <w:sz w:val="22"/>
          <w:szCs w:val="22"/>
        </w:rPr>
        <w:t>Oświadczam, że jestem świadomy/świadoma odpowiedzialności karnej za złożenie fałszywego oświadczenia.</w:t>
      </w:r>
    </w:p>
    <w:p w:rsid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</w:p>
    <w:p w:rsidR="00DD253A" w:rsidRDefault="00DD253A" w:rsidP="00DD253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Podpis wnioskodawcy: …………………………………..</w:t>
      </w:r>
    </w:p>
    <w:p w:rsidR="00DD253A" w:rsidRDefault="00DD253A" w:rsidP="00DD253A">
      <w:pPr>
        <w:jc w:val="both"/>
        <w:rPr>
          <w:rFonts w:asciiTheme="minorHAnsi" w:hAnsiTheme="minorHAnsi"/>
          <w:sz w:val="22"/>
          <w:szCs w:val="22"/>
        </w:rPr>
      </w:pPr>
    </w:p>
    <w:p w:rsidR="00DD253A" w:rsidRPr="00DD253A" w:rsidRDefault="00DD253A" w:rsidP="00DD253A">
      <w:pPr>
        <w:tabs>
          <w:tab w:val="right" w:pos="8222"/>
        </w:tabs>
        <w:jc w:val="both"/>
        <w:rPr>
          <w:rFonts w:asciiTheme="minorHAnsi" w:hAnsiTheme="minorHAnsi"/>
          <w:b/>
          <w:u w:val="single"/>
        </w:rPr>
      </w:pPr>
      <w:r w:rsidRPr="00DD253A">
        <w:rPr>
          <w:rFonts w:asciiTheme="minorHAnsi" w:hAnsiTheme="minorHAnsi"/>
          <w:b/>
          <w:u w:val="single"/>
        </w:rPr>
        <w:t>Pouczenie:</w:t>
      </w:r>
    </w:p>
    <w:p w:rsidR="00DD253A" w:rsidRPr="00DD253A" w:rsidRDefault="00DD253A" w:rsidP="00DD253A">
      <w:pPr>
        <w:tabs>
          <w:tab w:val="left" w:pos="82"/>
        </w:tabs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DD253A">
        <w:rPr>
          <w:rFonts w:asciiTheme="minorHAnsi" w:hAnsiTheme="minorHAnsi"/>
          <w:b/>
          <w:bCs/>
          <w:sz w:val="18"/>
          <w:szCs w:val="18"/>
        </w:rPr>
        <w:t>Kodeks karny – art. 233</w:t>
      </w:r>
    </w:p>
    <w:p w:rsidR="00DD253A" w:rsidRDefault="00DD253A" w:rsidP="00DD253A">
      <w:pPr>
        <w:numPr>
          <w:ilvl w:val="1"/>
          <w:numId w:val="2"/>
        </w:numPr>
        <w:tabs>
          <w:tab w:val="left" w:pos="480"/>
        </w:tabs>
        <w:ind w:firstLine="48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1. Kto,  składając  zeznanie  mające  służyć za  dowód  w  postępowaniu  sądowym  lub  w  innym  postępowaniu</w:t>
      </w:r>
    </w:p>
    <w:p w:rsidR="00DD253A" w:rsidRDefault="00DD253A" w:rsidP="00DD253A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prowadzonym na podstawie ustawy, zeznaje nieprawdę lub zataja prawdę, podlega karze pozbawienia wolności od 6 miesięcy do lat 8.</w:t>
      </w:r>
    </w:p>
    <w:p w:rsidR="00DD253A" w:rsidRDefault="00DD253A" w:rsidP="00DD253A">
      <w:pPr>
        <w:numPr>
          <w:ilvl w:val="1"/>
          <w:numId w:val="3"/>
        </w:numPr>
        <w:tabs>
          <w:tab w:val="left" w:pos="618"/>
        </w:tabs>
        <w:ind w:left="2" w:firstLine="47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2. Warunkiem odpowiedzialności jest, aby przyjmujący zeznanie, działając w zakresie swoich uprawnień, uprzedził zeznającego o odpowiedzialności karnej za fałszywe zeznanie lub odebrał od niego przyrzeczenie.</w:t>
      </w:r>
    </w:p>
    <w:p w:rsidR="00DD253A" w:rsidRDefault="00DD253A" w:rsidP="00DD253A">
      <w:pPr>
        <w:numPr>
          <w:ilvl w:val="1"/>
          <w:numId w:val="3"/>
        </w:numPr>
        <w:tabs>
          <w:tab w:val="left" w:pos="618"/>
        </w:tabs>
        <w:ind w:left="2" w:firstLine="47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6. Przepisy § 1-3 oraz 5 stosuje się odpowiednio do osoby, która składa fałszywe oświadczenie, jeżeli przepis ustawy przewiduje możliwość odebrania oświadczenia pod rygorem odpowiedzialności karnej</w:t>
      </w:r>
    </w:p>
    <w:p w:rsidR="00DD253A" w:rsidRDefault="00DD253A" w:rsidP="00DD253A">
      <w:pPr>
        <w:tabs>
          <w:tab w:val="right" w:pos="8222"/>
        </w:tabs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:rsidR="00DD253A" w:rsidRDefault="00DD253A" w:rsidP="00DD253A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Art. 10. § 1KPA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DD253A" w:rsidRDefault="00DD253A" w:rsidP="00DD253A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DD253A" w:rsidRDefault="00DD253A" w:rsidP="00DD253A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Art. 75 § 2 KPA</w:t>
      </w:r>
    </w:p>
    <w:p w:rsidR="00EF3AD6" w:rsidRDefault="00DD253A" w:rsidP="00DD253A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p w:rsidR="00DD253A" w:rsidRDefault="00DD253A" w:rsidP="00DD253A">
      <w:pPr>
        <w:jc w:val="both"/>
        <w:rPr>
          <w:rFonts w:asciiTheme="minorHAnsi" w:hAnsiTheme="minorHAnsi"/>
          <w:sz w:val="18"/>
          <w:szCs w:val="18"/>
        </w:rPr>
      </w:pPr>
    </w:p>
    <w:p w:rsidR="00DD253A" w:rsidRPr="00DD253A" w:rsidRDefault="00DD253A" w:rsidP="00DD253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niepotrzebne skreślić</w:t>
      </w:r>
    </w:p>
    <w:sectPr w:rsidR="00DD253A" w:rsidRPr="00DD253A" w:rsidSect="00DD253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3AA"/>
    <w:multiLevelType w:val="hybridMultilevel"/>
    <w:tmpl w:val="205E4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2864"/>
    <w:multiLevelType w:val="hybridMultilevel"/>
    <w:tmpl w:val="7EAAB1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9869"/>
    <w:multiLevelType w:val="hybridMultilevel"/>
    <w:tmpl w:val="927E7E6A"/>
    <w:lvl w:ilvl="0" w:tplc="064C0582">
      <w:start w:val="1"/>
      <w:numFmt w:val="bullet"/>
      <w:lvlText w:val="1"/>
      <w:lvlJc w:val="left"/>
      <w:pPr>
        <w:ind w:left="0" w:firstLine="0"/>
      </w:pPr>
    </w:lvl>
    <w:lvl w:ilvl="1" w:tplc="98B00692">
      <w:start w:val="1"/>
      <w:numFmt w:val="bullet"/>
      <w:lvlText w:val="§"/>
      <w:lvlJc w:val="left"/>
      <w:pPr>
        <w:ind w:left="0" w:firstLine="0"/>
      </w:pPr>
    </w:lvl>
    <w:lvl w:ilvl="2" w:tplc="6C101B74">
      <w:numFmt w:val="decimal"/>
      <w:lvlText w:val=""/>
      <w:lvlJc w:val="left"/>
      <w:pPr>
        <w:ind w:left="0" w:firstLine="0"/>
      </w:pPr>
    </w:lvl>
    <w:lvl w:ilvl="3" w:tplc="9BC69DB0">
      <w:numFmt w:val="decimal"/>
      <w:lvlText w:val=""/>
      <w:lvlJc w:val="left"/>
      <w:pPr>
        <w:ind w:left="0" w:firstLine="0"/>
      </w:pPr>
    </w:lvl>
    <w:lvl w:ilvl="4" w:tplc="0E5A12E6">
      <w:numFmt w:val="decimal"/>
      <w:lvlText w:val=""/>
      <w:lvlJc w:val="left"/>
      <w:pPr>
        <w:ind w:left="0" w:firstLine="0"/>
      </w:pPr>
    </w:lvl>
    <w:lvl w:ilvl="5" w:tplc="64E2CA62">
      <w:numFmt w:val="decimal"/>
      <w:lvlText w:val=""/>
      <w:lvlJc w:val="left"/>
      <w:pPr>
        <w:ind w:left="0" w:firstLine="0"/>
      </w:pPr>
    </w:lvl>
    <w:lvl w:ilvl="6" w:tplc="93D4A0CE">
      <w:numFmt w:val="decimal"/>
      <w:lvlText w:val=""/>
      <w:lvlJc w:val="left"/>
      <w:pPr>
        <w:ind w:left="0" w:firstLine="0"/>
      </w:pPr>
    </w:lvl>
    <w:lvl w:ilvl="7" w:tplc="933C02DC">
      <w:numFmt w:val="decimal"/>
      <w:lvlText w:val=""/>
      <w:lvlJc w:val="left"/>
      <w:pPr>
        <w:ind w:left="0" w:firstLine="0"/>
      </w:pPr>
    </w:lvl>
    <w:lvl w:ilvl="8" w:tplc="059EBE4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334873"/>
    <w:multiLevelType w:val="hybridMultilevel"/>
    <w:tmpl w:val="023C1842"/>
    <w:lvl w:ilvl="0" w:tplc="DD384E20">
      <w:start w:val="1"/>
      <w:numFmt w:val="lowerRoman"/>
      <w:lvlText w:val="%1"/>
      <w:lvlJc w:val="left"/>
      <w:pPr>
        <w:ind w:left="0" w:firstLine="0"/>
      </w:pPr>
    </w:lvl>
    <w:lvl w:ilvl="1" w:tplc="7D36EF92">
      <w:start w:val="1"/>
      <w:numFmt w:val="bullet"/>
      <w:lvlText w:val="§"/>
      <w:lvlJc w:val="left"/>
      <w:pPr>
        <w:ind w:left="0" w:firstLine="0"/>
      </w:pPr>
    </w:lvl>
    <w:lvl w:ilvl="2" w:tplc="7108B9EE">
      <w:start w:val="1"/>
      <w:numFmt w:val="bullet"/>
      <w:lvlText w:val="§"/>
      <w:lvlJc w:val="left"/>
      <w:pPr>
        <w:ind w:left="0" w:firstLine="0"/>
      </w:pPr>
    </w:lvl>
    <w:lvl w:ilvl="3" w:tplc="8C7864BE">
      <w:numFmt w:val="decimal"/>
      <w:lvlText w:val=""/>
      <w:lvlJc w:val="left"/>
      <w:pPr>
        <w:ind w:left="0" w:firstLine="0"/>
      </w:pPr>
    </w:lvl>
    <w:lvl w:ilvl="4" w:tplc="33883078">
      <w:numFmt w:val="decimal"/>
      <w:lvlText w:val=""/>
      <w:lvlJc w:val="left"/>
      <w:pPr>
        <w:ind w:left="0" w:firstLine="0"/>
      </w:pPr>
    </w:lvl>
    <w:lvl w:ilvl="5" w:tplc="B9FEEEAC">
      <w:numFmt w:val="decimal"/>
      <w:lvlText w:val=""/>
      <w:lvlJc w:val="left"/>
      <w:pPr>
        <w:ind w:left="0" w:firstLine="0"/>
      </w:pPr>
    </w:lvl>
    <w:lvl w:ilvl="6" w:tplc="D63675CC">
      <w:numFmt w:val="decimal"/>
      <w:lvlText w:val=""/>
      <w:lvlJc w:val="left"/>
      <w:pPr>
        <w:ind w:left="0" w:firstLine="0"/>
      </w:pPr>
    </w:lvl>
    <w:lvl w:ilvl="7" w:tplc="A5FAE7B6">
      <w:numFmt w:val="decimal"/>
      <w:lvlText w:val=""/>
      <w:lvlJc w:val="left"/>
      <w:pPr>
        <w:ind w:left="0" w:firstLine="0"/>
      </w:pPr>
    </w:lvl>
    <w:lvl w:ilvl="8" w:tplc="B2BEA6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3A"/>
    <w:rsid w:val="00042887"/>
    <w:rsid w:val="004A175D"/>
    <w:rsid w:val="00C351DB"/>
    <w:rsid w:val="00DD253A"/>
    <w:rsid w:val="00E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D427"/>
  <w15:chartTrackingRefBased/>
  <w15:docId w15:val="{5BBCEB03-E557-4D3E-BE67-713D486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5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5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Mika</dc:creator>
  <cp:keywords/>
  <dc:description/>
  <cp:lastModifiedBy>Dorota Mika</cp:lastModifiedBy>
  <cp:revision>3</cp:revision>
  <cp:lastPrinted>2018-04-23T08:10:00Z</cp:lastPrinted>
  <dcterms:created xsi:type="dcterms:W3CDTF">2017-12-21T11:22:00Z</dcterms:created>
  <dcterms:modified xsi:type="dcterms:W3CDTF">2018-04-23T08:10:00Z</dcterms:modified>
</cp:coreProperties>
</file>